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10" w:rsidRDefault="003A0710" w:rsidP="00EC2920">
      <w:pPr>
        <w:spacing w:beforeLines="1" w:afterLines="1"/>
        <w:outlineLvl w:val="1"/>
        <w:rPr>
          <w:rFonts w:ascii="Times" w:hAnsi="Times"/>
          <w:b/>
          <w:szCs w:val="24"/>
        </w:rPr>
      </w:pPr>
      <w:r w:rsidRPr="00EC2920">
        <w:rPr>
          <w:rFonts w:ascii="Times" w:hAnsi="Times"/>
          <w:b/>
          <w:szCs w:val="24"/>
        </w:rPr>
        <w:t>EARTS 6101: Art and Culture in Community</w:t>
      </w:r>
      <w:r w:rsidR="00EC2920">
        <w:rPr>
          <w:rFonts w:ascii="Times" w:hAnsi="Times"/>
          <w:b/>
          <w:szCs w:val="24"/>
        </w:rPr>
        <w:t xml:space="preserve"> Key Assignment Rubric</w:t>
      </w:r>
    </w:p>
    <w:p w:rsidR="00EC2920" w:rsidRPr="00EC2920" w:rsidRDefault="00EC2920" w:rsidP="00EC2920">
      <w:pPr>
        <w:spacing w:beforeLines="1" w:afterLines="1"/>
        <w:outlineLvl w:val="1"/>
        <w:rPr>
          <w:rFonts w:ascii="Times" w:hAnsi="Times"/>
          <w:b/>
          <w:szCs w:val="24"/>
        </w:rPr>
      </w:pPr>
    </w:p>
    <w:tbl>
      <w:tblPr>
        <w:tblW w:w="5724" w:type="pct"/>
        <w:tblCellSpacing w:w="0" w:type="dxa"/>
        <w:tblInd w:w="-984" w:type="dxa"/>
        <w:tblCellMar>
          <w:left w:w="0" w:type="dxa"/>
          <w:right w:w="0" w:type="dxa"/>
        </w:tblCellMar>
        <w:tblLook w:val="0000"/>
      </w:tblPr>
      <w:tblGrid>
        <w:gridCol w:w="2289"/>
        <w:gridCol w:w="2977"/>
        <w:gridCol w:w="3206"/>
        <w:gridCol w:w="3172"/>
        <w:gridCol w:w="3193"/>
      </w:tblGrid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3A0710" w:rsidRPr="00EC2920" w:rsidRDefault="003A0710" w:rsidP="003A0710">
            <w:pPr>
              <w:rPr>
                <w:rFonts w:ascii="Times" w:hAnsi="Times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1.0Unsatisfactory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2.0Developing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3.0Proficient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4.0Distinguished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7C4F" w:rsidRPr="00EC2920" w:rsidRDefault="002E7C4F" w:rsidP="00EC2920">
            <w:pPr>
              <w:spacing w:beforeLines="1" w:afterLines="1"/>
              <w:outlineLvl w:val="1"/>
              <w:rPr>
                <w:rFonts w:ascii="Times" w:hAnsi="Times"/>
                <w:b/>
                <w:szCs w:val="24"/>
              </w:rPr>
            </w:pP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2E7C4F" w:rsidRPr="00EC2920" w:rsidRDefault="003A0710" w:rsidP="00EC2920">
            <w:pPr>
              <w:spacing w:beforeLines="1" w:afterLines="1"/>
              <w:jc w:val="center"/>
              <w:outlineLvl w:val="2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Investigate a topic or community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Investigation fails to recognize diversity of cultural differences in student/community groups through application of current, new and relevant research, cultural investigation and critical awareness leading to new professional </w:t>
            </w:r>
            <w:r w:rsidR="00EC2920" w:rsidRPr="00EC2920">
              <w:rPr>
                <w:rFonts w:ascii="Times" w:hAnsi="Times"/>
                <w:szCs w:val="24"/>
              </w:rPr>
              <w:t>judgment</w:t>
            </w:r>
            <w:r w:rsidRPr="00EC2920">
              <w:rPr>
                <w:rFonts w:ascii="Times" w:hAnsi="Times"/>
                <w:szCs w:val="24"/>
              </w:rPr>
              <w:t xml:space="preserve">, knowledge and cultural critical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2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Investigation needs to develop its recognition of cultural differences in student/community groups through a more detailed application of current, new and relevant research, cultural investigation and critical awareness leading to new professional </w:t>
            </w:r>
            <w:r w:rsidR="00EC2920" w:rsidRPr="00EC2920">
              <w:rPr>
                <w:rFonts w:ascii="Times" w:hAnsi="Times"/>
                <w:szCs w:val="24"/>
              </w:rPr>
              <w:t>judgment</w:t>
            </w:r>
            <w:r w:rsidRPr="00EC2920">
              <w:rPr>
                <w:rFonts w:ascii="Times" w:hAnsi="Times"/>
                <w:szCs w:val="24"/>
              </w:rPr>
              <w:t xml:space="preserve">, knowledge and cultural critical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3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Investigation recognizes a diversity of cultural differences in student/community groups through a proficient application of current, new and relevant research, cultural investigation and critical awareness leading to new professional </w:t>
            </w:r>
            <w:r w:rsidR="00EC2920" w:rsidRPr="00EC2920">
              <w:rPr>
                <w:rFonts w:ascii="Times" w:hAnsi="Times"/>
                <w:szCs w:val="24"/>
              </w:rPr>
              <w:t>judgment</w:t>
            </w:r>
            <w:r w:rsidRPr="00EC2920">
              <w:rPr>
                <w:rFonts w:ascii="Times" w:hAnsi="Times"/>
                <w:szCs w:val="24"/>
              </w:rPr>
              <w:t xml:space="preserve">, knowledge and cultural critical awareness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4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Investigation recognizes a diversity of cultural differences in student/community groups through distinguished application of current, new and relevant research, cultural investigation and critical awareness leading to new professional </w:t>
            </w:r>
            <w:r w:rsidR="00EC2920" w:rsidRPr="00EC2920">
              <w:rPr>
                <w:rFonts w:ascii="Times" w:hAnsi="Times"/>
                <w:szCs w:val="24"/>
              </w:rPr>
              <w:t>judgment</w:t>
            </w:r>
            <w:r w:rsidRPr="00EC2920">
              <w:rPr>
                <w:rFonts w:ascii="Times" w:hAnsi="Times"/>
                <w:szCs w:val="24"/>
              </w:rPr>
              <w:t xml:space="preserve">, knowledge and cultural critical awareness 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3A0710" w:rsidRPr="00EC2920" w:rsidRDefault="003A0710" w:rsidP="003A0710">
            <w:pPr>
              <w:rPr>
                <w:rFonts w:ascii="Times" w:hAnsi="Times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1.0Unsatisfactory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2.0Developing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3.0Proficient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4.0Distinguished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7C4F" w:rsidRPr="00EC2920" w:rsidRDefault="002E7C4F" w:rsidP="00EC2920">
            <w:pPr>
              <w:spacing w:beforeLines="1" w:afterLines="1"/>
              <w:outlineLvl w:val="1"/>
              <w:rPr>
                <w:rFonts w:ascii="Times" w:hAnsi="Times"/>
                <w:b/>
                <w:szCs w:val="24"/>
              </w:rPr>
            </w:pP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2E7C4F" w:rsidRPr="00EC2920" w:rsidRDefault="003A0710" w:rsidP="00EC2920">
            <w:pPr>
              <w:spacing w:beforeLines="1" w:afterLines="1"/>
              <w:ind w:right="13"/>
              <w:jc w:val="center"/>
              <w:outlineLvl w:val="2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Contextualiz</w:t>
            </w:r>
            <w:r w:rsidR="00EC2920">
              <w:rPr>
                <w:rFonts w:ascii="Times" w:hAnsi="Times"/>
                <w:b/>
                <w:szCs w:val="24"/>
              </w:rPr>
              <w:t>e</w:t>
            </w:r>
            <w:r w:rsidRPr="00EC2920">
              <w:rPr>
                <w:rFonts w:ascii="Times" w:hAnsi="Times"/>
                <w:b/>
                <w:szCs w:val="24"/>
              </w:rPr>
              <w:t xml:space="preserve"> your investigation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5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Poor rationale lacking contextualization of topic with little to no reference to multiple perspectives, multicultural education, learning styles, and critical pedagogy and no evidence of promoting and enhancing equity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6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Satisfactory rationale contextualizing the topic by considering limited perspectives mildly informed by theories in multicultural education, learning styles, and critical pedagogy partially promoting and enhancing equity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7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Proficient rationale contextualizing the topic by considering some multiple perspectives informed somewhat by theories in multicultural education, learning styles, and critical pedagogy promoting and enhancing equity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8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Excellent rationale contextualizing the topic by considering a wide variety of multiple perspectives informed by theories in multicultural education, learning styles, and critical pedagogy promoting and enhancing equity 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3A0710" w:rsidRPr="00EC2920" w:rsidRDefault="003A0710" w:rsidP="003A0710">
            <w:pPr>
              <w:rPr>
                <w:rFonts w:ascii="Times" w:hAnsi="Times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1.0Unsatisfactory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2.0Developing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3.0Proficient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4.0Distinguished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7C4F" w:rsidRPr="00EC2920" w:rsidRDefault="002E7C4F" w:rsidP="00EC2920">
            <w:pPr>
              <w:spacing w:beforeLines="1" w:afterLines="1"/>
              <w:outlineLvl w:val="1"/>
              <w:rPr>
                <w:rFonts w:ascii="Times" w:hAnsi="Times"/>
                <w:b/>
                <w:szCs w:val="24"/>
              </w:rPr>
            </w:pP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2E7C4F" w:rsidRPr="00EC2920" w:rsidRDefault="003A0710" w:rsidP="00EC2920">
            <w:pPr>
              <w:spacing w:beforeLines="1" w:afterLines="1"/>
              <w:jc w:val="center"/>
              <w:outlineLvl w:val="2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Developing new connections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9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Poor development of school-community partnerships, with little research into community resources, families, artists and other educators and little if any enhancement to learning and promoting the arts in education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0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Some development of school-community partnerships, with some research into community resources, families, artists and other educators somewhat enhancing learning and/or promoting the arts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1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Proficient, arts-based development of school-community partnerships, through research into community resources, families, artists and other educators in order to enhance learning and promote arts in education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2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Excellent, arts-based development of school-community partnerships, through research into community resources, families, artists and other educators in order to enhance learning and promote arts in education 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3A0710" w:rsidRPr="00EC2920" w:rsidRDefault="003A0710" w:rsidP="003A0710">
            <w:pPr>
              <w:rPr>
                <w:rFonts w:ascii="Times" w:hAnsi="Times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1.0Unsatisfactory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2.0Developing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3.0Proficient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4.0Distinguished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7C4F" w:rsidRPr="00EC2920" w:rsidRDefault="002E7C4F" w:rsidP="00EC2920">
            <w:pPr>
              <w:spacing w:beforeLines="1" w:afterLines="1"/>
              <w:outlineLvl w:val="1"/>
              <w:rPr>
                <w:rFonts w:ascii="Times" w:hAnsi="Times"/>
                <w:b/>
                <w:szCs w:val="24"/>
              </w:rPr>
            </w:pP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2E7C4F" w:rsidRPr="00EC2920" w:rsidRDefault="003A0710" w:rsidP="00EC2920">
            <w:pPr>
              <w:spacing w:beforeLines="1" w:afterLines="1"/>
              <w:jc w:val="center"/>
              <w:outlineLvl w:val="2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 xml:space="preserve">Growth as a culturally responsive educator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3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Poor articulation of how the work directly impacts the individuals growth as a culturally responsive educator, with no continuous process of reflection demonstrating the active construction of knowledge from initial assumptions to new critical awareness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4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Satisfactory articulation of how the work directly impacts the individuals growth as a culturally responsive educator, with some continuous process of reflection demonstrating the active construction of knowledge from initial assumptions to new critical awareness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5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Proficient articulation of how the work directly impacts the individuals growth as a culturally responsive educator, through the continuous process of reflection demonstrating the active construction of knowledge from initial assumptions to new critical awareness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6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Excellent articulation of how the work directly impacts the individuals growth as a culturally responsive educator through the continuous process of reflection demonstrating the active construction of knowledge from initial assumptions to new critical awareness </w:t>
            </w: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3A0710" w:rsidRPr="00EC2920" w:rsidRDefault="003A0710" w:rsidP="003A0710">
            <w:pPr>
              <w:rPr>
                <w:rFonts w:ascii="Times" w:hAnsi="Times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1.0Unsatisfactory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2.0Developing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3.0Proficient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3A0710">
            <w:pPr>
              <w:jc w:val="center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4.0Distinguished</w:t>
            </w:r>
          </w:p>
        </w:tc>
      </w:tr>
    </w:tbl>
    <w:p w:rsidR="00EC2920" w:rsidRDefault="00EC2920">
      <w:r>
        <w:br w:type="page"/>
      </w:r>
    </w:p>
    <w:tbl>
      <w:tblPr>
        <w:tblW w:w="5724" w:type="pct"/>
        <w:tblCellSpacing w:w="0" w:type="dxa"/>
        <w:tblInd w:w="-984" w:type="dxa"/>
        <w:tblCellMar>
          <w:left w:w="0" w:type="dxa"/>
          <w:right w:w="0" w:type="dxa"/>
        </w:tblCellMar>
        <w:tblLook w:val="0000"/>
      </w:tblPr>
      <w:tblGrid>
        <w:gridCol w:w="2290"/>
        <w:gridCol w:w="2488"/>
        <w:gridCol w:w="2995"/>
        <w:gridCol w:w="3538"/>
        <w:gridCol w:w="3526"/>
      </w:tblGrid>
      <w:tr w:rsidR="00EC292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EC2920" w:rsidRPr="00EC2920" w:rsidRDefault="00EC2920" w:rsidP="003A0710">
            <w:pPr>
              <w:rPr>
                <w:rFonts w:ascii="Times" w:hAnsi="Times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C2920" w:rsidRPr="00EC2920" w:rsidRDefault="00EC2920" w:rsidP="003A0710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C2920" w:rsidRPr="00EC2920" w:rsidRDefault="00EC2920" w:rsidP="003A0710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C2920" w:rsidRPr="00EC2920" w:rsidRDefault="00EC2920" w:rsidP="003A0710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C2920" w:rsidRPr="00EC2920" w:rsidRDefault="00EC2920" w:rsidP="003A0710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  <w:tr w:rsidR="003A0710" w:rsidRPr="00EC2920" w:rsidTr="00EC2920">
        <w:trPr>
          <w:tblCellSpacing w:w="0" w:type="dxa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7C4F" w:rsidRPr="00EC2920" w:rsidRDefault="002E7C4F" w:rsidP="00EC2920">
            <w:pPr>
              <w:spacing w:beforeLines="1" w:afterLines="1"/>
              <w:outlineLvl w:val="1"/>
              <w:rPr>
                <w:rFonts w:ascii="Times" w:hAnsi="Times"/>
                <w:b/>
                <w:szCs w:val="24"/>
              </w:rPr>
            </w:pPr>
          </w:p>
        </w:tc>
      </w:tr>
      <w:tr w:rsidR="003A0710" w:rsidRPr="00EC2920" w:rsidTr="00EC2920">
        <w:trPr>
          <w:tblCellSpacing w:w="0" w:type="dxa"/>
        </w:trPr>
        <w:tc>
          <w:tcPr>
            <w:tcW w:w="771" w:type="pct"/>
            <w:shd w:val="clear" w:color="auto" w:fill="auto"/>
            <w:vAlign w:val="center"/>
          </w:tcPr>
          <w:p w:rsidR="002E7C4F" w:rsidRPr="00EC2920" w:rsidRDefault="003A0710" w:rsidP="00EC2920">
            <w:pPr>
              <w:spacing w:beforeLines="1" w:afterLines="1"/>
              <w:jc w:val="center"/>
              <w:outlineLvl w:val="2"/>
              <w:rPr>
                <w:rFonts w:ascii="Times" w:hAnsi="Times"/>
                <w:b/>
                <w:szCs w:val="24"/>
              </w:rPr>
            </w:pPr>
            <w:r w:rsidRPr="00EC2920">
              <w:rPr>
                <w:rFonts w:ascii="Times" w:hAnsi="Times"/>
                <w:b/>
                <w:szCs w:val="24"/>
              </w:rPr>
              <w:t>Writing Conventions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7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Poor communication of topics with many grammatical and stylistic errors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8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Communication of topic needs development in organization, writing style and APA format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19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Proficient communication of topics in a well-organized, engagingly-written, mechanically correct APA paper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0710" w:rsidRPr="00EC2920" w:rsidRDefault="003A0710" w:rsidP="00EC2920">
            <w:pPr>
              <w:numPr>
                <w:ilvl w:val="0"/>
                <w:numId w:val="20"/>
              </w:numPr>
              <w:spacing w:beforeLines="1" w:afterLines="1"/>
              <w:rPr>
                <w:rFonts w:ascii="Times" w:hAnsi="Times"/>
                <w:szCs w:val="24"/>
              </w:rPr>
            </w:pPr>
            <w:r w:rsidRPr="00EC2920">
              <w:rPr>
                <w:rFonts w:ascii="Times" w:hAnsi="Times"/>
                <w:szCs w:val="24"/>
              </w:rPr>
              <w:t xml:space="preserve">Excellent communication of topics in a well-organized, engagingly-written, mechanically perfect APA paper </w:t>
            </w:r>
          </w:p>
        </w:tc>
      </w:tr>
    </w:tbl>
    <w:p w:rsidR="003F3E56" w:rsidRPr="00EC2920" w:rsidRDefault="00EC2920">
      <w:pPr>
        <w:rPr>
          <w:szCs w:val="24"/>
        </w:rPr>
      </w:pPr>
    </w:p>
    <w:sectPr w:rsidR="003F3E56" w:rsidRPr="00EC2920" w:rsidSect="00EC2920"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EF2"/>
    <w:multiLevelType w:val="multilevel"/>
    <w:tmpl w:val="CB62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B4001"/>
    <w:multiLevelType w:val="multilevel"/>
    <w:tmpl w:val="73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934CD"/>
    <w:multiLevelType w:val="multilevel"/>
    <w:tmpl w:val="C78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81BCB"/>
    <w:multiLevelType w:val="multilevel"/>
    <w:tmpl w:val="CB22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81D56"/>
    <w:multiLevelType w:val="multilevel"/>
    <w:tmpl w:val="21F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3101F"/>
    <w:multiLevelType w:val="multilevel"/>
    <w:tmpl w:val="3D48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1708F"/>
    <w:multiLevelType w:val="multilevel"/>
    <w:tmpl w:val="D73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D5802"/>
    <w:multiLevelType w:val="multilevel"/>
    <w:tmpl w:val="1C6A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054C0"/>
    <w:multiLevelType w:val="multilevel"/>
    <w:tmpl w:val="45AC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53A2D"/>
    <w:multiLevelType w:val="multilevel"/>
    <w:tmpl w:val="369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25B24"/>
    <w:multiLevelType w:val="multilevel"/>
    <w:tmpl w:val="706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1C00B0"/>
    <w:multiLevelType w:val="multilevel"/>
    <w:tmpl w:val="F74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1104F"/>
    <w:multiLevelType w:val="multilevel"/>
    <w:tmpl w:val="A644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5102B"/>
    <w:multiLevelType w:val="multilevel"/>
    <w:tmpl w:val="E336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DA2783"/>
    <w:multiLevelType w:val="multilevel"/>
    <w:tmpl w:val="2888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D7687F"/>
    <w:multiLevelType w:val="multilevel"/>
    <w:tmpl w:val="37B0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A5890"/>
    <w:multiLevelType w:val="multilevel"/>
    <w:tmpl w:val="99B8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D54C6"/>
    <w:multiLevelType w:val="multilevel"/>
    <w:tmpl w:val="0EA0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2B4BC1"/>
    <w:multiLevelType w:val="multilevel"/>
    <w:tmpl w:val="CA4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C126F"/>
    <w:multiLevelType w:val="multilevel"/>
    <w:tmpl w:val="E0AA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19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4"/>
  </w:num>
  <w:num w:numId="15">
    <w:abstractNumId w:val="5"/>
  </w:num>
  <w:num w:numId="16">
    <w:abstractNumId w:val="11"/>
  </w:num>
  <w:num w:numId="17">
    <w:abstractNumId w:val="16"/>
  </w:num>
  <w:num w:numId="18">
    <w:abstractNumId w:val="18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A0710"/>
    <w:rsid w:val="002E7C4F"/>
    <w:rsid w:val="003A0710"/>
    <w:rsid w:val="00EC292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8B"/>
    <w:rPr>
      <w:sz w:val="24"/>
    </w:rPr>
  </w:style>
  <w:style w:type="paragraph" w:styleId="Heading2">
    <w:name w:val="heading 2"/>
    <w:basedOn w:val="Normal"/>
    <w:link w:val="Heading2Char"/>
    <w:uiPriority w:val="9"/>
    <w:rsid w:val="003A0710"/>
    <w:pPr>
      <w:spacing w:beforeLines="1" w:afterLines="1"/>
      <w:outlineLvl w:val="1"/>
    </w:pPr>
    <w:rPr>
      <w:rFonts w:ascii="Times" w:hAnsi="Times"/>
      <w:b/>
      <w:sz w:val="36"/>
    </w:rPr>
  </w:style>
  <w:style w:type="paragraph" w:styleId="Heading3">
    <w:name w:val="heading 3"/>
    <w:basedOn w:val="Normal"/>
    <w:link w:val="Heading3Char"/>
    <w:uiPriority w:val="9"/>
    <w:rsid w:val="003A0710"/>
    <w:pPr>
      <w:spacing w:beforeLines="1" w:afterLines="1"/>
      <w:outlineLvl w:val="2"/>
    </w:pPr>
    <w:rPr>
      <w:rFonts w:ascii="Times" w:hAnsi="Times"/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3E56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0710"/>
    <w:rPr>
      <w:rFonts w:ascii="Times" w:hAnsi="Times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0710"/>
    <w:rPr>
      <w:rFonts w:ascii="Times" w:hAnsi="Times"/>
      <w:b/>
      <w:sz w:val="27"/>
    </w:rPr>
  </w:style>
  <w:style w:type="character" w:customStyle="1" w:styleId="ie-perf-level-score">
    <w:name w:val="ie-perf-level-score"/>
    <w:basedOn w:val="DefaultParagraphFont"/>
    <w:rsid w:val="003A0710"/>
  </w:style>
  <w:style w:type="character" w:customStyle="1" w:styleId="ie-perf-level-label">
    <w:name w:val="ie-perf-level-label"/>
    <w:basedOn w:val="DefaultParagraphFont"/>
    <w:rsid w:val="003A0710"/>
  </w:style>
  <w:style w:type="character" w:styleId="Hyperlink">
    <w:name w:val="Hyperlink"/>
    <w:basedOn w:val="DefaultParagraphFont"/>
    <w:uiPriority w:val="99"/>
    <w:rsid w:val="003A0710"/>
    <w:rPr>
      <w:color w:val="0000FF"/>
      <w:u w:val="single"/>
    </w:rPr>
  </w:style>
  <w:style w:type="character" w:customStyle="1" w:styleId="ie-criterion-weightep4-tip">
    <w:name w:val="ie-criterion-weight ep4-tip"/>
    <w:basedOn w:val="DefaultParagraphFont"/>
    <w:rsid w:val="003A0710"/>
  </w:style>
  <w:style w:type="character" w:customStyle="1" w:styleId="ie-criterion-name-textep4-tip">
    <w:name w:val="ie-criterion-name-text ep4-tip"/>
    <w:basedOn w:val="DefaultParagraphFont"/>
    <w:rsid w:val="003A0710"/>
  </w:style>
  <w:style w:type="paragraph" w:styleId="ListParagraph">
    <w:name w:val="List Paragraph"/>
    <w:basedOn w:val="Normal"/>
    <w:uiPriority w:val="34"/>
    <w:qFormat/>
    <w:rsid w:val="00EC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4144</Characters>
  <Application>Microsoft Office Word</Application>
  <DocSecurity>0</DocSecurity>
  <Lines>34</Lines>
  <Paragraphs>9</Paragraphs>
  <ScaleCrop>false</ScaleCrop>
  <Company>Lesley University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Technology</dc:creator>
  <cp:keywords/>
  <cp:lastModifiedBy>Owner</cp:lastModifiedBy>
  <cp:revision>2</cp:revision>
  <dcterms:created xsi:type="dcterms:W3CDTF">2012-09-24T17:00:00Z</dcterms:created>
  <dcterms:modified xsi:type="dcterms:W3CDTF">2012-09-25T14:35:00Z</dcterms:modified>
</cp:coreProperties>
</file>